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3085" w:rsidRDefault="00013085" w:rsidP="00013085">
      <w:pPr>
        <w:jc w:val="center"/>
        <w:rPr>
          <w:b/>
        </w:rPr>
      </w:pPr>
      <w:r>
        <w:rPr>
          <w:b/>
        </w:rPr>
        <w:t xml:space="preserve">РЕКОМЕНДУЕМАЯ </w:t>
      </w:r>
      <w:r w:rsidRPr="00013085">
        <w:rPr>
          <w:b/>
        </w:rPr>
        <w:t>ЛИТЕРАТУР</w:t>
      </w:r>
      <w:r w:rsidRPr="00013085">
        <w:rPr>
          <w:b/>
        </w:rPr>
        <w:t>А</w:t>
      </w:r>
    </w:p>
    <w:p w:rsidR="00013085" w:rsidRPr="00013085" w:rsidRDefault="00013085" w:rsidP="00013085">
      <w:pPr>
        <w:jc w:val="center"/>
        <w:rPr>
          <w:b/>
        </w:rPr>
      </w:pPr>
      <w:bookmarkStart w:id="0" w:name="_GoBack"/>
      <w:bookmarkEnd w:id="0"/>
      <w:r w:rsidRPr="00013085">
        <w:rPr>
          <w:b/>
        </w:rPr>
        <w:t xml:space="preserve"> по дисциплине «Мировая культура и искусство»</w:t>
      </w:r>
    </w:p>
    <w:p w:rsidR="00013085" w:rsidRDefault="00013085" w:rsidP="00013085">
      <w:r>
        <w:tab/>
        <w:t>При самостоятельной работе с литературой следует опираться на рекомендованные источники по дисциплине. Внимательно читая и конспектируя разделы учебников и пособий, необходимо обращать внимание на термины, названия работ, имена создателей художественных произведений, особенности стилей, выделяя их, выписывая определения в словарь. Для лучшего усвоения знаний по ходу чтения теоретический материал необходимо соотносить с репродукциями, которые, как правило, приводятся в качестве примеров в учебной литературе, либо самостоятельно находить нужные иллюстрации в электронном виде.</w:t>
      </w:r>
    </w:p>
    <w:p w:rsidR="00013085" w:rsidRDefault="00013085" w:rsidP="00013085"/>
    <w:p w:rsidR="00013085" w:rsidRDefault="00013085" w:rsidP="00013085">
      <w:r>
        <w:t>1.</w:t>
      </w:r>
      <w:r>
        <w:tab/>
        <w:t xml:space="preserve">Авдеева, В.В. Зарубежное искусство ХХ века. Архитектура: учебное пособие. - Екатеринбург: Уральский федеральный университет, ЭБС АСВ, 2016 //RU/ЭБС </w:t>
      </w:r>
      <w:proofErr w:type="spellStart"/>
      <w:r>
        <w:t>IPRbooks</w:t>
      </w:r>
      <w:proofErr w:type="spellEnd"/>
      <w:r>
        <w:t>/66003</w:t>
      </w:r>
    </w:p>
    <w:p w:rsidR="00013085" w:rsidRDefault="00013085" w:rsidP="00013085">
      <w:r>
        <w:t>2.</w:t>
      </w:r>
      <w:r>
        <w:tab/>
        <w:t xml:space="preserve">Акимова, Л.И., </w:t>
      </w:r>
      <w:proofErr w:type="spellStart"/>
      <w:r>
        <w:t>Бусева</w:t>
      </w:r>
      <w:proofErr w:type="spellEnd"/>
      <w:r>
        <w:t xml:space="preserve">-Давыдова, И.Л. История искусства. Том I: учебное пособие. – М.: Белый город, 2012 // RU/ЭБС </w:t>
      </w:r>
      <w:proofErr w:type="spellStart"/>
      <w:r>
        <w:t>IPRbooks</w:t>
      </w:r>
      <w:proofErr w:type="spellEnd"/>
      <w:r>
        <w:t>/50155</w:t>
      </w:r>
    </w:p>
    <w:p w:rsidR="00013085" w:rsidRDefault="00013085" w:rsidP="00013085">
      <w:r>
        <w:t>3.</w:t>
      </w:r>
      <w:r>
        <w:tab/>
        <w:t xml:space="preserve">Арсланов, В.Г. Теория и история искусствознания. Античность. Средние века. Возрождение: учебное пособие. – М.: Академический Проект, Культура, 2015 // RU/ЭБС </w:t>
      </w:r>
      <w:proofErr w:type="spellStart"/>
      <w:r>
        <w:t>IPRbooks</w:t>
      </w:r>
      <w:proofErr w:type="spellEnd"/>
      <w:r>
        <w:t>/36738</w:t>
      </w:r>
    </w:p>
    <w:p w:rsidR="00013085" w:rsidRDefault="00013085" w:rsidP="00013085">
      <w:r>
        <w:t>4.</w:t>
      </w:r>
      <w:r>
        <w:tab/>
      </w:r>
      <w:proofErr w:type="spellStart"/>
      <w:r>
        <w:t>Борев</w:t>
      </w:r>
      <w:proofErr w:type="spellEnd"/>
      <w:r>
        <w:t xml:space="preserve">, Ю.Б. Художественная культура XX века (теоретическая история): учебник. – М.: ЮНИТИ-ДАНА, 2015// RU/ЭБС </w:t>
      </w:r>
      <w:proofErr w:type="spellStart"/>
      <w:r>
        <w:t>IPRbooks</w:t>
      </w:r>
      <w:proofErr w:type="spellEnd"/>
      <w:r>
        <w:t>/52593</w:t>
      </w:r>
    </w:p>
    <w:p w:rsidR="00013085" w:rsidRDefault="00013085" w:rsidP="00013085">
      <w:r>
        <w:t>5.</w:t>
      </w:r>
      <w:r>
        <w:tab/>
      </w:r>
      <w:proofErr w:type="spellStart"/>
      <w:r>
        <w:t>Бусева</w:t>
      </w:r>
      <w:proofErr w:type="spellEnd"/>
      <w:r>
        <w:t xml:space="preserve">-Давыдова, И.Л., Воронина, Т.С. История искусства. Том II: учебное пособие. – М.: Белый город, 2013 // RU/ЭБС </w:t>
      </w:r>
      <w:proofErr w:type="spellStart"/>
      <w:r>
        <w:t>IPRbooks</w:t>
      </w:r>
      <w:proofErr w:type="spellEnd"/>
      <w:r>
        <w:t>/51414</w:t>
      </w:r>
    </w:p>
    <w:p w:rsidR="00013085" w:rsidRDefault="00013085" w:rsidP="00013085">
      <w:r>
        <w:t>6.</w:t>
      </w:r>
      <w:r>
        <w:tab/>
      </w:r>
      <w:proofErr w:type="spellStart"/>
      <w:r>
        <w:t>Деменова</w:t>
      </w:r>
      <w:proofErr w:type="spellEnd"/>
      <w:r>
        <w:t>, В.В.</w:t>
      </w:r>
      <w:r>
        <w:tab/>
        <w:t xml:space="preserve">Искусство Индии: учебное пособие. - Екатеринбург: Уральский федеральный университет, ЭБС АСВ, 2016//RU/ЭБС </w:t>
      </w:r>
      <w:proofErr w:type="spellStart"/>
      <w:r>
        <w:t>IPRbooks</w:t>
      </w:r>
      <w:proofErr w:type="spellEnd"/>
      <w:r>
        <w:t>/66527</w:t>
      </w:r>
    </w:p>
    <w:p w:rsidR="00013085" w:rsidRDefault="00013085" w:rsidP="00013085">
      <w:r>
        <w:t>7.</w:t>
      </w:r>
      <w:r>
        <w:tab/>
        <w:t xml:space="preserve">Клаус, </w:t>
      </w:r>
      <w:proofErr w:type="spellStart"/>
      <w:r>
        <w:t>Вашик</w:t>
      </w:r>
      <w:proofErr w:type="spellEnd"/>
      <w:r>
        <w:t>, Бабурина, Н.И. Реальность утопии. Искусство русского плаката XX века: монография. – М.: Прогрес</w:t>
      </w:r>
      <w:proofErr w:type="gramStart"/>
      <w:r>
        <w:t>с-</w:t>
      </w:r>
      <w:proofErr w:type="gramEnd"/>
      <w:r>
        <w:t xml:space="preserve"> Традиция, 2004 // RU/ЭБС </w:t>
      </w:r>
      <w:proofErr w:type="spellStart"/>
      <w:r>
        <w:t>IPRbooks</w:t>
      </w:r>
      <w:proofErr w:type="spellEnd"/>
      <w:r>
        <w:t>/27874</w:t>
      </w:r>
    </w:p>
    <w:p w:rsidR="00013085" w:rsidRDefault="00013085" w:rsidP="00013085">
      <w:r>
        <w:t>8.</w:t>
      </w:r>
      <w:r>
        <w:tab/>
        <w:t xml:space="preserve">Коломиец, Г.Г., Колесникова, И.В. Мировая культура и искусство: учебное пособие. - Оренбург: Оренбургский государственный университет, ЭБС АСВ, 2016 // RU/ЭБС </w:t>
      </w:r>
      <w:proofErr w:type="spellStart"/>
      <w:r>
        <w:t>IPRbooks</w:t>
      </w:r>
      <w:proofErr w:type="spellEnd"/>
      <w:r>
        <w:t>/69914</w:t>
      </w:r>
    </w:p>
    <w:p w:rsidR="00013085" w:rsidRDefault="00013085" w:rsidP="00013085">
      <w:r>
        <w:t>9.</w:t>
      </w:r>
      <w:r>
        <w:tab/>
        <w:t>Кривов, М.В. Византийская культура. – СПб</w:t>
      </w:r>
      <w:proofErr w:type="gramStart"/>
      <w:r>
        <w:t xml:space="preserve">.: </w:t>
      </w:r>
      <w:proofErr w:type="spellStart"/>
      <w:proofErr w:type="gramEnd"/>
      <w:r>
        <w:t>Алетейя</w:t>
      </w:r>
      <w:proofErr w:type="spellEnd"/>
      <w:r>
        <w:t>, 2017 //BIBLIOCLUB\0000460864</w:t>
      </w:r>
    </w:p>
    <w:p w:rsidR="00013085" w:rsidRDefault="00013085" w:rsidP="00013085">
      <w:r>
        <w:t>10.</w:t>
      </w:r>
      <w:r>
        <w:tab/>
        <w:t>Марков, В.Ф. История русского футуризма. СПб</w:t>
      </w:r>
      <w:proofErr w:type="gramStart"/>
      <w:r>
        <w:t xml:space="preserve">.: </w:t>
      </w:r>
      <w:proofErr w:type="spellStart"/>
      <w:proofErr w:type="gramEnd"/>
      <w:r>
        <w:t>Алетейя</w:t>
      </w:r>
      <w:proofErr w:type="spellEnd"/>
      <w:r>
        <w:t>, 2018 // BIBLIOCLUB\0000488136</w:t>
      </w:r>
    </w:p>
    <w:p w:rsidR="00013085" w:rsidRDefault="00013085" w:rsidP="00013085">
      <w:r>
        <w:t>11.</w:t>
      </w:r>
      <w:r>
        <w:tab/>
      </w:r>
      <w:proofErr w:type="spellStart"/>
      <w:r>
        <w:t>Муртазина</w:t>
      </w:r>
      <w:proofErr w:type="spellEnd"/>
      <w:r>
        <w:t xml:space="preserve">, С.А., </w:t>
      </w:r>
      <w:proofErr w:type="spellStart"/>
      <w:r>
        <w:t>Хамматова</w:t>
      </w:r>
      <w:proofErr w:type="spellEnd"/>
      <w:r>
        <w:t>, В.В.</w:t>
      </w:r>
      <w:r>
        <w:tab/>
        <w:t xml:space="preserve">История искусства XVII века: учебное пособие. - Казань: Казанский национальный исследовательский технологический университет, 2013 //RU/ЭБС </w:t>
      </w:r>
      <w:proofErr w:type="spellStart"/>
      <w:r>
        <w:t>IPRbooks</w:t>
      </w:r>
      <w:proofErr w:type="spellEnd"/>
      <w:r>
        <w:t>/61973</w:t>
      </w:r>
    </w:p>
    <w:p w:rsidR="00013085" w:rsidRDefault="00013085" w:rsidP="00013085">
      <w:r>
        <w:t>12.</w:t>
      </w:r>
      <w:r>
        <w:tab/>
      </w:r>
      <w:proofErr w:type="spellStart"/>
      <w:r>
        <w:t>Садохин</w:t>
      </w:r>
      <w:proofErr w:type="spellEnd"/>
      <w:r>
        <w:t xml:space="preserve">, А.П. Мировая культура и искусство: учебное пособие. – М.: ЮНИТИ-ДАНА, 2017// RU/ЭБС </w:t>
      </w:r>
      <w:proofErr w:type="spellStart"/>
      <w:r>
        <w:t>IPRbooks</w:t>
      </w:r>
      <w:proofErr w:type="spellEnd"/>
      <w:r>
        <w:t>/74896</w:t>
      </w:r>
    </w:p>
    <w:p w:rsidR="00013085" w:rsidRDefault="00013085" w:rsidP="00013085">
      <w:r>
        <w:t>13.</w:t>
      </w:r>
      <w:r>
        <w:tab/>
      </w:r>
      <w:proofErr w:type="spellStart"/>
      <w:r>
        <w:t>Садохин</w:t>
      </w:r>
      <w:proofErr w:type="spellEnd"/>
      <w:r>
        <w:t xml:space="preserve">, А.П. Мировая художественная культура: словарь. – М.: </w:t>
      </w:r>
      <w:proofErr w:type="spellStart"/>
      <w:r>
        <w:t>Директ</w:t>
      </w:r>
      <w:proofErr w:type="spellEnd"/>
      <w:r>
        <w:t>-Медиа, 2014// BIBLIOCLUB\0000226088</w:t>
      </w:r>
    </w:p>
    <w:p w:rsidR="003817C7" w:rsidRDefault="003817C7"/>
    <w:sectPr w:rsidR="003817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3085"/>
    <w:rsid w:val="00013085"/>
    <w:rsid w:val="003817C7"/>
    <w:rsid w:val="004123A7"/>
    <w:rsid w:val="007C56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365</Words>
  <Characters>2086</Characters>
  <Application>Microsoft Office Word</Application>
  <DocSecurity>0</DocSecurity>
  <Lines>17</Lines>
  <Paragraphs>4</Paragraphs>
  <ScaleCrop>false</ScaleCrop>
  <Company/>
  <LinksUpToDate>false</LinksUpToDate>
  <CharactersWithSpaces>2447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sergo</dc:creator>
  <cp:lastModifiedBy>sergo</cp:lastModifiedBy>
  <cp:revision>1</cp:revision>
  <dcterms:created xsi:type="dcterms:W3CDTF">2019-08-25T21:15:00Z</dcterms:created>
  <dcterms:modified xsi:type="dcterms:W3CDTF">2019-08-25T21:16:00Z</dcterms:modified>
</cp:coreProperties>
</file>